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594682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0.25pt,4.2pt" to="210.3pt,25.5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594682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A06971" w:rsidRPr="00A06971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Ташлинский район, п. Придолинный, ул. Молодежная, дом 14 квартира 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A06971">
        <w:rPr>
          <w:sz w:val="28"/>
          <w:szCs w:val="28"/>
        </w:rPr>
        <w:t>0902001:949</w:t>
      </w:r>
      <w:r w:rsidRPr="00F2010A">
        <w:rPr>
          <w:sz w:val="28"/>
          <w:szCs w:val="28"/>
        </w:rPr>
        <w:t xml:space="preserve">, расположенного по адресу: </w:t>
      </w:r>
      <w:r w:rsidR="00A06971" w:rsidRPr="00A06971">
        <w:rPr>
          <w:sz w:val="28"/>
          <w:szCs w:val="28"/>
        </w:rPr>
        <w:t>Оренбургская область, Ташлинский район, п. Придолинный, ул. Молодежная, дом 14 квартира 2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DF1">
        <w:rPr>
          <w:sz w:val="28"/>
          <w:szCs w:val="28"/>
        </w:rPr>
        <w:t>Сердюк Гульнара Масхутовна</w:t>
      </w:r>
      <w:r>
        <w:rPr>
          <w:sz w:val="28"/>
          <w:szCs w:val="28"/>
        </w:rPr>
        <w:t>,</w:t>
      </w:r>
      <w:r w:rsidRPr="005127D0">
        <w:rPr>
          <w:sz w:val="28"/>
          <w:szCs w:val="28"/>
        </w:rPr>
        <w:t xml:space="preserve"> </w:t>
      </w:r>
      <w:r w:rsidR="00C2699B">
        <w:rPr>
          <w:sz w:val="28"/>
          <w:szCs w:val="28"/>
        </w:rPr>
        <w:t>…</w:t>
      </w:r>
      <w:r w:rsidR="00EC1DF1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>
        <w:rPr>
          <w:sz w:val="28"/>
          <w:szCs w:val="28"/>
        </w:rPr>
        <w:t xml:space="preserve"> </w:t>
      </w:r>
      <w:r w:rsidR="00C2699B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C2699B">
        <w:rPr>
          <w:sz w:val="28"/>
          <w:szCs w:val="28"/>
        </w:rPr>
        <w:t>…</w:t>
      </w:r>
      <w:r>
        <w:rPr>
          <w:sz w:val="28"/>
          <w:szCs w:val="28"/>
        </w:rPr>
        <w:t xml:space="preserve"> № </w:t>
      </w:r>
      <w:r w:rsidR="00C2699B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выдан </w:t>
      </w:r>
      <w:r w:rsidR="00C2699B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код подразделения </w:t>
      </w:r>
      <w:r w:rsidR="00C2699B">
        <w:rPr>
          <w:sz w:val="28"/>
          <w:szCs w:val="28"/>
        </w:rPr>
        <w:t>…</w:t>
      </w:r>
      <w:r>
        <w:rPr>
          <w:sz w:val="28"/>
          <w:szCs w:val="28"/>
        </w:rPr>
        <w:t>, СНИЛС</w:t>
      </w:r>
      <w:r w:rsidR="00EC1DF1">
        <w:rPr>
          <w:sz w:val="28"/>
          <w:szCs w:val="28"/>
        </w:rPr>
        <w:t xml:space="preserve"> </w:t>
      </w:r>
      <w:r w:rsidR="00C2699B">
        <w:rPr>
          <w:sz w:val="28"/>
          <w:szCs w:val="28"/>
        </w:rPr>
        <w:t>…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): </w:t>
      </w:r>
      <w:r w:rsidR="00C2699B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EC1DF1">
        <w:rPr>
          <w:sz w:val="28"/>
          <w:szCs w:val="28"/>
        </w:rPr>
        <w:t>Сердюк Иван Григорьевич</w:t>
      </w:r>
      <w:r w:rsidRPr="0044235E">
        <w:rPr>
          <w:sz w:val="28"/>
          <w:szCs w:val="28"/>
        </w:rPr>
        <w:t xml:space="preserve">, </w:t>
      </w:r>
      <w:r w:rsidR="00C2699B">
        <w:rPr>
          <w:sz w:val="28"/>
          <w:szCs w:val="28"/>
        </w:rPr>
        <w:t>…</w:t>
      </w:r>
      <w:r w:rsidR="00EC1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C2699B">
        <w:rPr>
          <w:sz w:val="28"/>
          <w:szCs w:val="28"/>
        </w:rPr>
        <w:t>…</w:t>
      </w:r>
      <w:r w:rsidRPr="0044235E">
        <w:rPr>
          <w:sz w:val="28"/>
          <w:szCs w:val="28"/>
        </w:rPr>
        <w:t>, 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C2699B">
        <w:rPr>
          <w:sz w:val="28"/>
          <w:szCs w:val="28"/>
        </w:rPr>
        <w:t>…</w:t>
      </w:r>
      <w:r w:rsidRPr="0044235E">
        <w:rPr>
          <w:sz w:val="28"/>
          <w:szCs w:val="28"/>
        </w:rPr>
        <w:t xml:space="preserve"> № </w:t>
      </w:r>
      <w:r w:rsidR="00C2699B">
        <w:rPr>
          <w:sz w:val="28"/>
          <w:szCs w:val="28"/>
        </w:rPr>
        <w:t>…</w:t>
      </w:r>
      <w:r>
        <w:rPr>
          <w:sz w:val="28"/>
          <w:szCs w:val="28"/>
        </w:rPr>
        <w:t xml:space="preserve">, выдан </w:t>
      </w:r>
      <w:r w:rsidR="00C2699B">
        <w:rPr>
          <w:sz w:val="28"/>
          <w:szCs w:val="28"/>
        </w:rPr>
        <w:t>…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C2699B">
        <w:rPr>
          <w:sz w:val="28"/>
          <w:szCs w:val="28"/>
        </w:rPr>
        <w:t>…</w:t>
      </w:r>
      <w:r w:rsidRPr="0044235E">
        <w:rPr>
          <w:sz w:val="28"/>
          <w:szCs w:val="28"/>
        </w:rPr>
        <w:t>, СНИЛС</w:t>
      </w:r>
      <w:r w:rsidR="0065117E">
        <w:rPr>
          <w:sz w:val="28"/>
          <w:szCs w:val="28"/>
        </w:rPr>
        <w:t xml:space="preserve"> </w:t>
      </w:r>
      <w:r w:rsidR="00C2699B">
        <w:rPr>
          <w:sz w:val="28"/>
          <w:szCs w:val="28"/>
        </w:rPr>
        <w:t>…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C2699B">
        <w:rPr>
          <w:sz w:val="28"/>
          <w:szCs w:val="28"/>
        </w:rPr>
        <w:t>…</w:t>
      </w:r>
      <w:r w:rsidR="00EC1DF1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A30865">
        <w:rPr>
          <w:sz w:val="28"/>
          <w:szCs w:val="28"/>
        </w:rPr>
        <w:t xml:space="preserve">Сердюк Гульнары Масхутовны, Сердюк Ивана Григорьевича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 w:rsidR="00C2699B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A30865">
        <w:rPr>
          <w:sz w:val="28"/>
          <w:szCs w:val="28"/>
        </w:rPr>
        <w:t>12.10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A30865">
        <w:rPr>
          <w:sz w:val="28"/>
          <w:szCs w:val="28"/>
        </w:rPr>
        <w:t>23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3C2FA5" w:rsidRDefault="00DF6C18" w:rsidP="004E0ED8">
      <w:pPr>
        <w:pStyle w:val="FR1"/>
        <w:ind w:left="5670" w:right="-2"/>
        <w:rPr>
          <w:noProof/>
          <w:snapToGrid/>
        </w:rPr>
      </w:pPr>
      <w:r>
        <w:rPr>
          <w:rFonts w:ascii="Times New Roman" w:hAnsi="Times New Roman"/>
          <w:szCs w:val="24"/>
        </w:rPr>
        <w:t xml:space="preserve">         </w:t>
      </w:r>
      <w:bookmarkStart w:id="0" w:name="_GoBack"/>
      <w:bookmarkEnd w:id="0"/>
    </w:p>
    <w:p w:rsidR="00DF6C18" w:rsidRDefault="00DF6C18" w:rsidP="00DF6C18">
      <w:pPr>
        <w:pStyle w:val="FR1"/>
        <w:ind w:left="5670" w:right="-2" w:hanging="5670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82" w:rsidRDefault="00594682" w:rsidP="00653680">
      <w:pPr>
        <w:spacing w:line="240" w:lineRule="auto"/>
      </w:pPr>
      <w:r>
        <w:separator/>
      </w:r>
    </w:p>
  </w:endnote>
  <w:endnote w:type="continuationSeparator" w:id="0">
    <w:p w:rsidR="00594682" w:rsidRDefault="0059468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82" w:rsidRDefault="00594682" w:rsidP="00653680">
      <w:pPr>
        <w:spacing w:line="240" w:lineRule="auto"/>
      </w:pPr>
      <w:r>
        <w:separator/>
      </w:r>
    </w:p>
  </w:footnote>
  <w:footnote w:type="continuationSeparator" w:id="0">
    <w:p w:rsidR="00594682" w:rsidRDefault="0059468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345C"/>
    <w:rsid w:val="004D63D1"/>
    <w:rsid w:val="004E0ED8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82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699B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3FE3-E32A-4CE8-9C24-0BC7380D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165</cp:revision>
  <cp:lastPrinted>2023-08-03T11:10:00Z</cp:lastPrinted>
  <dcterms:created xsi:type="dcterms:W3CDTF">2020-12-21T09:16:00Z</dcterms:created>
  <dcterms:modified xsi:type="dcterms:W3CDTF">2023-10-13T10:29:00Z</dcterms:modified>
</cp:coreProperties>
</file>